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АДМИНИСТРАЦИЯ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МУНИЦИПАЛЬНОГО ОБРАЗОВАНИЯ "ВОЗНЕСЕНСКОЕ ГОРОДСКОЕ ПОСЕЛЕНИЕ ПОДПОРОЖСКОГО МУНИЦИПАЛЬНОГО РАЙОНА ЛЕНИНГРАДСКОЙ ОБЛАСТИ"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ПОСТАНОВЛЕНИЕ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56"/>
      </w:tblGrid>
      <w:tr w:rsidR="002C5B49" w:rsidRPr="002C5B49" w:rsidTr="002C5B4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13 ноября 2023 года № 268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2C5B49" w:rsidRPr="002C5B49" w:rsidRDefault="002C5B49" w:rsidP="002C5B49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утверждении Программы профилактики</w:t>
      </w:r>
    </w:p>
    <w:p w:rsidR="002C5B49" w:rsidRPr="002C5B49" w:rsidRDefault="002C5B49" w:rsidP="002C5B49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рисков причинения вреда (ущерба) охраняемым</w:t>
      </w:r>
    </w:p>
    <w:p w:rsidR="002C5B49" w:rsidRDefault="002C5B49" w:rsidP="002C5B49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законом ценностям в сфере благоустройства </w:t>
      </w:r>
    </w:p>
    <w:p w:rsidR="002C5B49" w:rsidRDefault="002C5B49" w:rsidP="002C5B49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 территории муниципального образования </w:t>
      </w:r>
    </w:p>
    <w:p w:rsidR="002C5B49" w:rsidRPr="002C5B49" w:rsidRDefault="002C5B49" w:rsidP="002C5B49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«Вознесенское городское поселение </w:t>
      </w:r>
    </w:p>
    <w:p w:rsidR="002C5B49" w:rsidRDefault="002C5B49" w:rsidP="002C5B49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</w:t>
      </w:r>
    </w:p>
    <w:p w:rsidR="002C5B49" w:rsidRPr="002C5B49" w:rsidRDefault="002C5B49" w:rsidP="002C5B49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Ленинградской области» на 2024 год</w:t>
      </w:r>
    </w:p>
    <w:p w:rsid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муниципального образования Вознесенского городского поселения от 11.11.2021 № 89 «Об утверждении Положения о муниципальном контроле в сфере благоустройства на территории муниципального образования «Вознесенское городское поселение </w:t>
      </w:r>
      <w:proofErr w:type="spellStart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РЕШИЛ: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Утвердить профилактики рисков причинения вреда (ущерба) охраняемым законом ценностям в сфере благоустройства на территории муниципального образования «Вознесенское городское поселение </w:t>
      </w:r>
      <w:proofErr w:type="spellStart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 на 2024 год согласно </w:t>
      </w:r>
      <w:proofErr w:type="gramStart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приложению</w:t>
      </w:r>
      <w:proofErr w:type="gramEnd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 настоящему постановлению.</w:t>
      </w:r>
    </w:p>
    <w:p w:rsidR="002C5B49" w:rsidRPr="002C5B49" w:rsidRDefault="002C5B49" w:rsidP="002C5B49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Постановление подлежит размещению на официальном сайте Администрации муниципального образования «Вознесенское городское поселение </w:t>
      </w:r>
      <w:proofErr w:type="spellStart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 </w:t>
      </w:r>
      <w:hyperlink r:id="rId4" w:history="1">
        <w:r w:rsidRPr="002C5B49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bdr w:val="none" w:sz="0" w:space="0" w:color="auto" w:frame="1"/>
            <w:lang w:eastAsia="ru-RU"/>
          </w:rPr>
          <w:t>http://admvoznesenie.ru/</w:t>
        </w:r>
      </w:hyperlink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Контроль за исполнением данного постановления оставляю за собой.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Глава Администрации                                                                                                   Д.А. Давыдов</w:t>
      </w:r>
    </w:p>
    <w:p w:rsidR="002C5B49" w:rsidRPr="002C5B49" w:rsidRDefault="002C5B49" w:rsidP="002C5B49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2C5B49" w:rsidRDefault="002C5B49" w:rsidP="002C5B4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2C5B49" w:rsidRDefault="002C5B49" w:rsidP="002C5B4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2C5B49" w:rsidRPr="002C5B49" w:rsidRDefault="002C5B49" w:rsidP="002C5B49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Приложение</w:t>
      </w:r>
    </w:p>
    <w:p w:rsidR="002C5B49" w:rsidRPr="002C5B49" w:rsidRDefault="002C5B49" w:rsidP="002C5B49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 постановлению Администрации муниципального образования «Вознесенское городское поселение </w:t>
      </w:r>
      <w:proofErr w:type="spellStart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2C5B49" w:rsidRPr="002C5B49" w:rsidRDefault="002C5B49" w:rsidP="002C5B49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13.11. 2023 г., № 268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ПРОГРАММА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муниципального образования «Вознесенское городское поселение </w:t>
      </w:r>
      <w:proofErr w:type="spellStart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 на 2024 год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Общие положения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ценностям, применяемая при осуществлении муниципального контроля в сфере благоустройства на территории муниципального образования «Вознесенское городское поселение </w:t>
      </w:r>
      <w:proofErr w:type="spellStart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 на 2024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муниципального образования «Вознесенское городское поселение </w:t>
      </w:r>
      <w:proofErr w:type="spellStart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 (далее – Администрация).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1.2.         Вид муниципального контроля: муниципальный контроль в сфере благоустройства на территории муниципального образования «Вознесенское городское поселение </w:t>
      </w:r>
      <w:proofErr w:type="spellStart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 (далее – муниципальный контроль).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1.3. Предметом муниципального контроля является соблюдение юридическими лицами, индивидуальными предпринимателями, гражданами обязательных требований, установленных Правилами благоустройства территории муниципального образования «Вознесенское городское поселение </w:t>
      </w:r>
      <w:proofErr w:type="spellStart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Вознесенского городского поселения в соответствии с Правилами, исполнение решений, принимаемых по результатам контрольных мероприятий.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В 2023 году в рамках осуществления муниципального контроля проводилась профилактическая работа.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2023 году контрольные (надзорные) мероприятия муниципального контроля во взаимодействии с контролируемыми лицами в сфере благоустройства на территории муниципального образования «Вознесенское городское поселение </w:t>
      </w:r>
      <w:proofErr w:type="spellStart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Подпорожского</w:t>
      </w:r>
      <w:proofErr w:type="spellEnd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района Ленинградской области» в связи с установленным Постановлением Правительства РФ 10 марта 2022 года № 336 "Об особенностях организации и осуществления государственного контроля (надзора), муниципального контроля" мораторием на проверки не проводились.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Цели и задачи реализации Программы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 Целями профилактической работы являются: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               Стимулирование добросовестного соблюдения обязательных требований всеми контролируемыми лицами;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      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                    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    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5)   Снижение административной нагрузки на контролируемых лиц;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6)                     Снижение размера ущерба, причиняемого охраняемым законом ценностям.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3.2. Задачами профилактической работы являются: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            Укрепление системы профилактики нарушений обязательных требований;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   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      Повышение правосознания и правовой культуры юридических лиц, индивидуальных предпринимателей, граждан в сфере рассматриваемых правоотношений.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самообследование</w:t>
      </w:r>
      <w:proofErr w:type="spellEnd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самообследования</w:t>
      </w:r>
      <w:proofErr w:type="spellEnd"/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автоматизированном режиме не определены.</w:t>
      </w:r>
    </w:p>
    <w:p w:rsidR="002C5B49" w:rsidRPr="002C5B49" w:rsidRDefault="002C5B49" w:rsidP="002C5B49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Перечень профилактических мероприятий,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сроки (периодичность) их проведения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618"/>
        <w:gridCol w:w="2399"/>
        <w:gridCol w:w="1857"/>
      </w:tblGrid>
      <w:tr w:rsidR="002C5B49" w:rsidRPr="002C5B49" w:rsidTr="002C5B4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Ответственное структурное подразделение</w:t>
            </w:r>
          </w:p>
        </w:tc>
      </w:tr>
      <w:tr w:rsidR="002C5B49" w:rsidRPr="002C5B49" w:rsidTr="002C5B4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Информирование</w:t>
            </w:r>
          </w:p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Информирование осуществляется по вопросам соблюдения обязательных требований посредством размещения соответствующих</w:t>
            </w:r>
          </w:p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сведений на официальном сайте Администрации в сети «Интернет» и в средствах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Администрация</w:t>
            </w:r>
          </w:p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C5B49" w:rsidRPr="002C5B49" w:rsidTr="002C5B4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    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 мере выявления оснований, предусмотре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нных действующим законодательст</w:t>
            </w:r>
            <w:bookmarkStart w:id="0" w:name="_GoBack"/>
            <w:bookmarkEnd w:id="0"/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Администрация</w:t>
            </w:r>
          </w:p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C5B49" w:rsidRPr="002C5B49" w:rsidTr="002C5B4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Консультир</w:t>
            </w: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ование</w:t>
            </w:r>
          </w:p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 конференц-связи, на личном приеме, в ходе проведения профилактического мероприятия, контрольного (надзорного) мероприятия. Размещение на официальном сайте Администрации в сети «Интернет» письменного разъяснения по однотипным обращениям (более 10 однотипных обращений) контролируемых лиц и их представителей, подписанного уполномоченным         должностным лицом контрольного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Администрация</w:t>
            </w:r>
          </w:p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C5B49" w:rsidRPr="002C5B49" w:rsidTr="002C5B4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Профилактический визит</w:t>
            </w:r>
          </w:p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в устной или письменной форме по телефону. В ходе профилактического визита инспектором может осуществляться консультирование контролируемого лица.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 по обращениям контролируемых лиц и по мере выявления оснований, предусмотренных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Администрация</w:t>
            </w:r>
          </w:p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Показатели результативности и эффективности Программы</w:t>
      </w:r>
    </w:p>
    <w:p w:rsidR="002C5B49" w:rsidRPr="002C5B49" w:rsidRDefault="002C5B49" w:rsidP="002C5B4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6971"/>
        <w:gridCol w:w="1865"/>
      </w:tblGrid>
      <w:tr w:rsidR="002C5B49" w:rsidRPr="002C5B49" w:rsidTr="002C5B4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Величина</w:t>
            </w:r>
          </w:p>
        </w:tc>
      </w:tr>
      <w:tr w:rsidR="002C5B49" w:rsidRPr="002C5B49" w:rsidTr="002C5B4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сети «Интернет» в соответствии с частью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100%</w:t>
            </w:r>
          </w:p>
        </w:tc>
      </w:tr>
      <w:tr w:rsidR="002C5B49" w:rsidRPr="002C5B49" w:rsidTr="002C5B4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C5B49" w:rsidRPr="002C5B49" w:rsidTr="002C5B4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Исполнено/Не</w:t>
            </w:r>
          </w:p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исполнено</w:t>
            </w:r>
          </w:p>
        </w:tc>
      </w:tr>
      <w:tr w:rsidR="002C5B49" w:rsidRPr="002C5B49" w:rsidTr="002C5B4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Не менее 20%</w:t>
            </w:r>
          </w:p>
        </w:tc>
      </w:tr>
      <w:tr w:rsidR="002C5B49" w:rsidRPr="002C5B49" w:rsidTr="002C5B49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C5B49" w:rsidRPr="002C5B49" w:rsidRDefault="002C5B49" w:rsidP="002C5B49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C5B4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100% от числа обратившихся</w:t>
            </w:r>
          </w:p>
        </w:tc>
      </w:tr>
    </w:tbl>
    <w:p w:rsidR="002C5B49" w:rsidRPr="002C5B49" w:rsidRDefault="002C5B49" w:rsidP="002C5B4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2C5B4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4418AB" w:rsidRPr="002C5B49" w:rsidRDefault="004418AB">
      <w:pPr>
        <w:rPr>
          <w:rFonts w:ascii="Times New Roman" w:hAnsi="Times New Roman" w:cs="Times New Roman"/>
          <w:sz w:val="24"/>
          <w:szCs w:val="24"/>
        </w:rPr>
      </w:pPr>
    </w:p>
    <w:sectPr w:rsidR="004418AB" w:rsidRPr="002C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B6"/>
    <w:rsid w:val="002C5B49"/>
    <w:rsid w:val="004418AB"/>
    <w:rsid w:val="006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DD1A"/>
  <w15:chartTrackingRefBased/>
  <w15:docId w15:val="{27372ABF-D7E6-42A9-BA00-DF37357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voznes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1508</Words>
  <Characters>8599</Characters>
  <Application>Microsoft Office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2025-02-06T08:45:00Z</dcterms:created>
  <dcterms:modified xsi:type="dcterms:W3CDTF">2025-02-06T08:49:00Z</dcterms:modified>
</cp:coreProperties>
</file>